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6" w:rsidRDefault="006B07A6" w:rsidP="005B4D93">
      <w:pPr>
        <w:rPr>
          <w:sz w:val="24"/>
          <w:szCs w:val="24"/>
        </w:rPr>
      </w:pPr>
    </w:p>
    <w:p w:rsidR="006B07A6" w:rsidRDefault="006B07A6" w:rsidP="005B4D9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Муниципальное образование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Ханты-Мансийского автономного округа – Югры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городской округ город  Ханты-Мансийск</w:t>
      </w:r>
    </w:p>
    <w:p w:rsidR="006B07A6" w:rsidRDefault="006B07A6" w:rsidP="005B4D93">
      <w:pPr>
        <w:jc w:val="center"/>
        <w:rPr>
          <w:b/>
          <w:sz w:val="16"/>
          <w:szCs w:val="16"/>
        </w:rPr>
      </w:pPr>
    </w:p>
    <w:p w:rsidR="006B07A6" w:rsidRDefault="006B07A6" w:rsidP="005B4D9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Д У М А  Г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 Д А   Х А Н Т Ы–М А Н С И Й С К А</w:t>
      </w:r>
    </w:p>
    <w:p w:rsidR="006B07A6" w:rsidRDefault="006B07A6" w:rsidP="005B4D93">
      <w:pPr>
        <w:rPr>
          <w:sz w:val="16"/>
          <w:szCs w:val="16"/>
        </w:rPr>
      </w:pP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ул. Дзержинского,6,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407</w:t>
      </w: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тел. 352-458, т/ф 352-459</w:t>
      </w:r>
    </w:p>
    <w:p w:rsidR="006B07A6" w:rsidRDefault="006B07A6" w:rsidP="005B4D93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02697" wp14:editId="2D053AD6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4"/>
          <w:szCs w:val="24"/>
        </w:rPr>
        <w:t xml:space="preserve"> 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ЗАСЕДАНИЯ КОМИТЕТА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 СОЦИАЛЬНОЙ ПОЛИТИКЕ</w:t>
      </w:r>
    </w:p>
    <w:p w:rsidR="006B07A6" w:rsidRDefault="006B07A6" w:rsidP="005B4D93">
      <w:pPr>
        <w:jc w:val="center"/>
        <w:rPr>
          <w:b/>
          <w:color w:val="000000"/>
          <w:sz w:val="16"/>
          <w:szCs w:val="16"/>
        </w:rPr>
      </w:pPr>
    </w:p>
    <w:p w:rsidR="00C0127A" w:rsidRDefault="00C0127A" w:rsidP="005B4D93">
      <w:pPr>
        <w:rPr>
          <w:b/>
          <w:iCs/>
          <w:color w:val="000000"/>
          <w:sz w:val="26"/>
          <w:szCs w:val="26"/>
          <w:u w:val="single"/>
        </w:rPr>
      </w:pPr>
    </w:p>
    <w:p w:rsidR="00C0127A" w:rsidRPr="00C0127A" w:rsidRDefault="00C0127A" w:rsidP="005B4D93">
      <w:pPr>
        <w:rPr>
          <w:b/>
          <w:iCs/>
          <w:color w:val="000000"/>
          <w:sz w:val="26"/>
          <w:szCs w:val="26"/>
          <w:u w:val="single"/>
        </w:rPr>
      </w:pPr>
      <w:r w:rsidRPr="00C0127A">
        <w:rPr>
          <w:b/>
          <w:iCs/>
          <w:color w:val="000000"/>
          <w:sz w:val="26"/>
          <w:szCs w:val="26"/>
          <w:u w:val="single"/>
        </w:rPr>
        <w:t>ВЫЕЗДНОЕ</w:t>
      </w:r>
      <w:r w:rsidR="00787895" w:rsidRPr="00C0127A">
        <w:rPr>
          <w:b/>
          <w:iCs/>
          <w:color w:val="000000"/>
          <w:sz w:val="26"/>
          <w:szCs w:val="26"/>
          <w:u w:val="single"/>
        </w:rPr>
        <w:t xml:space="preserve">  </w:t>
      </w:r>
    </w:p>
    <w:p w:rsidR="00C0127A" w:rsidRDefault="00C0127A" w:rsidP="005B4D93">
      <w:pPr>
        <w:rPr>
          <w:b/>
          <w:iCs/>
          <w:color w:val="000000"/>
          <w:sz w:val="28"/>
          <w:szCs w:val="28"/>
        </w:rPr>
      </w:pPr>
    </w:p>
    <w:p w:rsidR="006B07A6" w:rsidRPr="00C0127A" w:rsidRDefault="00CB042C" w:rsidP="005B4D9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22</w:t>
      </w:r>
      <w:r w:rsidR="00787895" w:rsidRPr="00C0127A">
        <w:rPr>
          <w:b/>
          <w:iCs/>
          <w:color w:val="000000"/>
          <w:sz w:val="28"/>
          <w:szCs w:val="28"/>
        </w:rPr>
        <w:t xml:space="preserve"> </w:t>
      </w:r>
      <w:r w:rsidR="00C0127A">
        <w:rPr>
          <w:b/>
          <w:iCs/>
          <w:color w:val="000000"/>
          <w:sz w:val="28"/>
          <w:szCs w:val="28"/>
        </w:rPr>
        <w:t xml:space="preserve"> мая</w:t>
      </w:r>
      <w:r w:rsidR="00787895" w:rsidRPr="00C0127A">
        <w:rPr>
          <w:b/>
          <w:iCs/>
          <w:color w:val="000000"/>
          <w:sz w:val="28"/>
          <w:szCs w:val="28"/>
        </w:rPr>
        <w:t xml:space="preserve"> </w:t>
      </w:r>
      <w:r w:rsidR="006B07A6" w:rsidRPr="00C0127A">
        <w:rPr>
          <w:b/>
          <w:iCs/>
          <w:color w:val="000000"/>
          <w:sz w:val="28"/>
          <w:szCs w:val="28"/>
        </w:rPr>
        <w:t>2014 года</w:t>
      </w:r>
      <w:r w:rsidR="006B07A6" w:rsidRPr="00C0127A">
        <w:rPr>
          <w:iCs/>
          <w:color w:val="000000"/>
          <w:sz w:val="28"/>
          <w:szCs w:val="28"/>
        </w:rPr>
        <w:t xml:space="preserve">                                                                   </w:t>
      </w:r>
      <w:r w:rsidR="00787895" w:rsidRPr="00C0127A">
        <w:rPr>
          <w:iCs/>
          <w:color w:val="000000"/>
          <w:sz w:val="28"/>
          <w:szCs w:val="28"/>
        </w:rPr>
        <w:t xml:space="preserve">                             </w:t>
      </w:r>
      <w:r w:rsidR="00C0127A">
        <w:rPr>
          <w:iCs/>
          <w:color w:val="000000"/>
          <w:sz w:val="28"/>
          <w:szCs w:val="28"/>
        </w:rPr>
        <w:t xml:space="preserve">   </w:t>
      </w:r>
      <w:r w:rsidR="00C0127A">
        <w:rPr>
          <w:b/>
          <w:iCs/>
          <w:color w:val="000000"/>
          <w:sz w:val="28"/>
          <w:szCs w:val="28"/>
        </w:rPr>
        <w:t xml:space="preserve">№ </w:t>
      </w:r>
      <w:r w:rsidR="00761290">
        <w:rPr>
          <w:b/>
          <w:iCs/>
          <w:color w:val="000000"/>
          <w:sz w:val="28"/>
          <w:szCs w:val="28"/>
        </w:rPr>
        <w:t>9</w:t>
      </w:r>
      <w:bookmarkStart w:id="0" w:name="_GoBack"/>
      <w:bookmarkEnd w:id="0"/>
    </w:p>
    <w:p w:rsidR="007137C7" w:rsidRPr="00C0127A" w:rsidRDefault="006B07A6" w:rsidP="005B4D93">
      <w:pPr>
        <w:rPr>
          <w:b/>
          <w:iCs/>
          <w:color w:val="000000"/>
          <w:sz w:val="28"/>
          <w:szCs w:val="28"/>
        </w:rPr>
      </w:pPr>
      <w:r w:rsidRPr="00C0127A"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3"/>
        <w:gridCol w:w="569"/>
        <w:gridCol w:w="134"/>
        <w:gridCol w:w="2392"/>
        <w:gridCol w:w="6302"/>
      </w:tblGrid>
      <w:tr w:rsidR="006B07A6" w:rsidRPr="00C0127A" w:rsidTr="00C0127A">
        <w:trPr>
          <w:trHeight w:val="360"/>
        </w:trPr>
        <w:tc>
          <w:tcPr>
            <w:tcW w:w="773" w:type="dxa"/>
            <w:hideMark/>
          </w:tcPr>
          <w:p w:rsidR="006B07A6" w:rsidRPr="00C0127A" w:rsidRDefault="00CB042C" w:rsidP="005B4D93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9" w:type="dxa"/>
            <w:hideMark/>
          </w:tcPr>
          <w:p w:rsidR="006B07A6" w:rsidRPr="00C0127A" w:rsidRDefault="006B07A6" w:rsidP="005B4D93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C0127A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827" w:type="dxa"/>
            <w:gridSpan w:val="3"/>
          </w:tcPr>
          <w:p w:rsidR="006B07A6" w:rsidRPr="00C0127A" w:rsidRDefault="00CB042C" w:rsidP="00C0127A">
            <w:pPr>
              <w:pStyle w:val="a3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О формах работы с населением города бюджетного учреждения ХМАО-Югры «Музей геологии, нефти и газа».</w:t>
            </w:r>
          </w:p>
        </w:tc>
      </w:tr>
      <w:tr w:rsidR="006B07A6" w:rsidRPr="00C0127A" w:rsidTr="00C0127A">
        <w:trPr>
          <w:trHeight w:val="731"/>
        </w:trPr>
        <w:tc>
          <w:tcPr>
            <w:tcW w:w="1476" w:type="dxa"/>
            <w:gridSpan w:val="3"/>
          </w:tcPr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C0127A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  <w:p w:rsidR="006B07A6" w:rsidRPr="00C0127A" w:rsidRDefault="006B07A6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02" w:type="dxa"/>
          </w:tcPr>
          <w:p w:rsidR="006B07A6" w:rsidRPr="00CB042C" w:rsidRDefault="00CB042C" w:rsidP="00167C25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B042C">
              <w:rPr>
                <w:b/>
                <w:bCs/>
                <w:color w:val="000000"/>
                <w:sz w:val="28"/>
                <w:szCs w:val="28"/>
                <w:lang w:eastAsia="en-US"/>
              </w:rPr>
              <w:t>Кондратьева Татьяна</w:t>
            </w:r>
            <w:r w:rsidR="001C174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Валентиновна – </w:t>
            </w:r>
            <w:r w:rsidR="001C1743" w:rsidRPr="001C1743">
              <w:rPr>
                <w:bCs/>
                <w:color w:val="000000"/>
                <w:sz w:val="28"/>
                <w:szCs w:val="28"/>
                <w:lang w:eastAsia="en-US"/>
              </w:rPr>
              <w:t>д</w:t>
            </w:r>
            <w:r w:rsidR="001C1743">
              <w:rPr>
                <w:bCs/>
                <w:color w:val="000000"/>
                <w:sz w:val="28"/>
                <w:szCs w:val="28"/>
                <w:lang w:eastAsia="en-US"/>
              </w:rPr>
              <w:t xml:space="preserve">иректор </w:t>
            </w:r>
            <w:r w:rsidR="001C1743" w:rsidRPr="001C1743">
              <w:rPr>
                <w:bCs/>
                <w:color w:val="000000"/>
                <w:sz w:val="28"/>
                <w:szCs w:val="28"/>
                <w:lang w:eastAsia="en-US"/>
              </w:rPr>
              <w:t>БУ ХМАО – Югры</w:t>
            </w:r>
            <w:r w:rsidR="001C1743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C1743" w:rsidRPr="001C1743">
              <w:rPr>
                <w:bCs/>
                <w:color w:val="000000"/>
                <w:sz w:val="28"/>
                <w:szCs w:val="28"/>
                <w:lang w:eastAsia="en-US"/>
              </w:rPr>
              <w:t>«Музей геологии, нефти и газа»</w:t>
            </w:r>
          </w:p>
        </w:tc>
      </w:tr>
      <w:tr w:rsidR="00B17B90" w:rsidRPr="00C0127A" w:rsidTr="00C0127A">
        <w:trPr>
          <w:trHeight w:val="731"/>
        </w:trPr>
        <w:tc>
          <w:tcPr>
            <w:tcW w:w="1476" w:type="dxa"/>
            <w:gridSpan w:val="3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302" w:type="dxa"/>
          </w:tcPr>
          <w:p w:rsidR="00B17B90" w:rsidRPr="00C0127A" w:rsidRDefault="00B17B90" w:rsidP="00C0127A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Черкунова Ирина Александровна – </w:t>
            </w:r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>заместитель Главы Администрации города Ханты-Мансийска,</w:t>
            </w:r>
          </w:p>
        </w:tc>
      </w:tr>
      <w:tr w:rsidR="00B17B90" w:rsidRPr="00C0127A" w:rsidTr="00C0127A">
        <w:trPr>
          <w:trHeight w:val="731"/>
        </w:trPr>
        <w:tc>
          <w:tcPr>
            <w:tcW w:w="1476" w:type="dxa"/>
            <w:gridSpan w:val="3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B17B90" w:rsidRDefault="00B17B90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02" w:type="dxa"/>
          </w:tcPr>
          <w:p w:rsidR="00B17B90" w:rsidRDefault="00B17B90" w:rsidP="00B17B90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Юрий Михайлович </w:t>
            </w:r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 xml:space="preserve">– директор </w:t>
            </w:r>
            <w:proofErr w:type="gramStart"/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  <w:r w:rsidRPr="00B17B90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</w:tc>
      </w:tr>
      <w:tr w:rsidR="00B17B90" w:rsidRPr="00C0127A" w:rsidTr="00C0127A">
        <w:trPr>
          <w:trHeight w:val="731"/>
        </w:trPr>
        <w:tc>
          <w:tcPr>
            <w:tcW w:w="1476" w:type="dxa"/>
            <w:gridSpan w:val="3"/>
          </w:tcPr>
          <w:p w:rsidR="00B17B90" w:rsidRPr="00C0127A" w:rsidRDefault="00B17B90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B17B90" w:rsidRDefault="00B17B90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02" w:type="dxa"/>
          </w:tcPr>
          <w:p w:rsidR="00B17B90" w:rsidRPr="00B17B90" w:rsidRDefault="00B17B90" w:rsidP="00C0127A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17B90">
              <w:rPr>
                <w:b/>
                <w:bCs/>
                <w:color w:val="000000"/>
                <w:sz w:val="28"/>
                <w:szCs w:val="28"/>
                <w:lang w:eastAsia="en-US"/>
              </w:rPr>
              <w:t>Липарчук</w:t>
            </w:r>
            <w:proofErr w:type="spellEnd"/>
            <w:r w:rsidRPr="00B17B9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Наталья Арсеньевна - </w:t>
            </w:r>
            <w:r w:rsidRPr="00B17B90"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B17B90">
              <w:rPr>
                <w:bCs/>
                <w:sz w:val="28"/>
                <w:szCs w:val="28"/>
              </w:rPr>
              <w:t>управления культуры Администрации города Ханты-Мансийска</w:t>
            </w:r>
            <w:proofErr w:type="gramEnd"/>
          </w:p>
        </w:tc>
      </w:tr>
    </w:tbl>
    <w:p w:rsidR="002332A5" w:rsidRPr="00C0127A" w:rsidRDefault="002332A5" w:rsidP="005B4D93">
      <w:pPr>
        <w:rPr>
          <w:b/>
          <w:bCs/>
          <w:sz w:val="28"/>
          <w:szCs w:val="28"/>
        </w:rPr>
      </w:pPr>
    </w:p>
    <w:tbl>
      <w:tblPr>
        <w:tblW w:w="10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4"/>
        <w:gridCol w:w="570"/>
        <w:gridCol w:w="134"/>
        <w:gridCol w:w="2395"/>
        <w:gridCol w:w="6311"/>
      </w:tblGrid>
      <w:tr w:rsidR="002332A5" w:rsidRPr="00C0127A" w:rsidTr="00C0127A">
        <w:trPr>
          <w:trHeight w:val="342"/>
        </w:trPr>
        <w:tc>
          <w:tcPr>
            <w:tcW w:w="774" w:type="dxa"/>
            <w:hideMark/>
          </w:tcPr>
          <w:p w:rsidR="002332A5" w:rsidRPr="00C0127A" w:rsidRDefault="002332A5" w:rsidP="005B4D93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70" w:type="dxa"/>
            <w:hideMark/>
          </w:tcPr>
          <w:p w:rsidR="002332A5" w:rsidRPr="00C0127A" w:rsidRDefault="002332A5" w:rsidP="005B4D93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C0127A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8840" w:type="dxa"/>
            <w:gridSpan w:val="3"/>
          </w:tcPr>
          <w:p w:rsidR="002332A5" w:rsidRPr="00C0127A" w:rsidRDefault="00C0127A" w:rsidP="005B4D93">
            <w:pPr>
              <w:pStyle w:val="a3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  <w:tr w:rsidR="002332A5" w:rsidRPr="00C0127A" w:rsidTr="00C0127A">
        <w:trPr>
          <w:trHeight w:val="695"/>
        </w:trPr>
        <w:tc>
          <w:tcPr>
            <w:tcW w:w="1478" w:type="dxa"/>
            <w:gridSpan w:val="3"/>
          </w:tcPr>
          <w:p w:rsidR="002332A5" w:rsidRPr="00C0127A" w:rsidRDefault="002332A5" w:rsidP="005B4D93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95" w:type="dxa"/>
          </w:tcPr>
          <w:p w:rsidR="002332A5" w:rsidRPr="00C0127A" w:rsidRDefault="002332A5" w:rsidP="005B4D93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11" w:type="dxa"/>
          </w:tcPr>
          <w:p w:rsidR="002332A5" w:rsidRPr="00C0127A" w:rsidRDefault="002332A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332A5" w:rsidRPr="00C0127A" w:rsidRDefault="002332A5" w:rsidP="005B4D93">
      <w:pPr>
        <w:rPr>
          <w:b/>
          <w:bCs/>
          <w:sz w:val="28"/>
          <w:szCs w:val="28"/>
        </w:rPr>
      </w:pPr>
    </w:p>
    <w:p w:rsidR="00787895" w:rsidRPr="00C0127A" w:rsidRDefault="00787895" w:rsidP="005B4D93">
      <w:pPr>
        <w:rPr>
          <w:sz w:val="28"/>
          <w:szCs w:val="28"/>
        </w:rPr>
      </w:pPr>
    </w:p>
    <w:sectPr w:rsidR="00787895" w:rsidRPr="00C0127A" w:rsidSect="00A256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3"/>
    <w:rsid w:val="00144CDB"/>
    <w:rsid w:val="00167C25"/>
    <w:rsid w:val="00190A73"/>
    <w:rsid w:val="001A26D5"/>
    <w:rsid w:val="001C1743"/>
    <w:rsid w:val="002332A5"/>
    <w:rsid w:val="005B4D93"/>
    <w:rsid w:val="006B07A6"/>
    <w:rsid w:val="006D2032"/>
    <w:rsid w:val="007137C7"/>
    <w:rsid w:val="00761290"/>
    <w:rsid w:val="00787895"/>
    <w:rsid w:val="007E4A67"/>
    <w:rsid w:val="00864EE2"/>
    <w:rsid w:val="0089207E"/>
    <w:rsid w:val="009072E2"/>
    <w:rsid w:val="00A256E7"/>
    <w:rsid w:val="00A42B72"/>
    <w:rsid w:val="00B17B90"/>
    <w:rsid w:val="00B90F45"/>
    <w:rsid w:val="00C0127A"/>
    <w:rsid w:val="00CB042C"/>
    <w:rsid w:val="00DE2725"/>
    <w:rsid w:val="00E46689"/>
    <w:rsid w:val="00E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B6A8-68B7-4C23-B5F7-9B6D2DF5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23</cp:revision>
  <cp:lastPrinted>2014-04-29T08:16:00Z</cp:lastPrinted>
  <dcterms:created xsi:type="dcterms:W3CDTF">2014-03-27T02:51:00Z</dcterms:created>
  <dcterms:modified xsi:type="dcterms:W3CDTF">2014-05-14T07:31:00Z</dcterms:modified>
</cp:coreProperties>
</file>